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5AC7" w14:textId="77777777" w:rsidR="00585CE4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First Fundraiser of the Season!</w:t>
      </w:r>
    </w:p>
    <w:p w14:paraId="1FE5385F" w14:textId="6562E73A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Chicken Barbeque</w:t>
      </w:r>
    </w:p>
    <w:p w14:paraId="1E4D8DF7" w14:textId="7490A901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In partnership with Bunker Hill Fire Company</w:t>
      </w:r>
    </w:p>
    <w:p w14:paraId="6CB07DB4" w14:textId="12B6544A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Saturday, September 22, 2018</w:t>
      </w:r>
    </w:p>
    <w:p w14:paraId="77CC43B7" w14:textId="0D0B5471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WE NEED YOU!!</w:t>
      </w:r>
    </w:p>
    <w:p w14:paraId="06B32196" w14:textId="4B9F7CCB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 xml:space="preserve">Sign Up for a </w:t>
      </w:r>
      <w:r w:rsidR="007A6305" w:rsidRPr="00124F35">
        <w:rPr>
          <w:rFonts w:ascii="Rockwell Extra Bold" w:hAnsi="Rockwell Extra Bold"/>
        </w:rPr>
        <w:t>2-hour</w:t>
      </w:r>
      <w:r w:rsidRPr="00124F35">
        <w:rPr>
          <w:rFonts w:ascii="Rockwell Extra Bold" w:hAnsi="Rockwell Extra Bold"/>
        </w:rPr>
        <w:t xml:space="preserve"> shift</w:t>
      </w:r>
    </w:p>
    <w:p w14:paraId="7F626030" w14:textId="0185E996" w:rsidR="00124F35" w:rsidRPr="00124F35" w:rsidRDefault="00124F35" w:rsidP="00124F35">
      <w:pPr>
        <w:jc w:val="center"/>
        <w:rPr>
          <w:rFonts w:ascii="Rockwell Extra Bold" w:hAnsi="Rockwell Extra Bold"/>
          <w:i/>
        </w:rPr>
      </w:pPr>
      <w:r w:rsidRPr="00124F35">
        <w:rPr>
          <w:rFonts w:ascii="Rockwell Extra Bold" w:hAnsi="Rockwell Extra Bold"/>
          <w:i/>
        </w:rPr>
        <w:t>Bring a baked good (wrapped for single serving)</w:t>
      </w:r>
    </w:p>
    <w:p w14:paraId="095ED96A" w14:textId="48761440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We need students and parents to help us with this one. (2 parents per 4 kids)</w:t>
      </w:r>
    </w:p>
    <w:p w14:paraId="3ED87480" w14:textId="47060161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Please see Rhonda Ford at drop off (6pm) or pick up (9pm) any rehearsal night</w:t>
      </w:r>
      <w:r w:rsidR="005E3B80">
        <w:rPr>
          <w:rFonts w:ascii="Rockwell Extra Bold" w:hAnsi="Rockwell Extra Bold"/>
        </w:rPr>
        <w:t xml:space="preserve">, email me at </w:t>
      </w:r>
      <w:hyperlink r:id="rId4" w:history="1">
        <w:r w:rsidR="005E3B80" w:rsidRPr="0029179F">
          <w:rPr>
            <w:rStyle w:val="Hyperlink"/>
            <w:rFonts w:ascii="Rockwell Extra Bold" w:hAnsi="Rockwell Extra Bold"/>
          </w:rPr>
          <w:t>RhondaF56@comcast.net</w:t>
        </w:r>
      </w:hyperlink>
      <w:r w:rsidR="005E3B80">
        <w:rPr>
          <w:rFonts w:ascii="Rockwell Extra Bold" w:hAnsi="Rockwell Extra Bold"/>
        </w:rPr>
        <w:t xml:space="preserve">,  </w:t>
      </w:r>
      <w:r w:rsidRPr="00124F35">
        <w:rPr>
          <w:rFonts w:ascii="Rockwell Extra Bold" w:hAnsi="Rockwell Extra Bold"/>
        </w:rPr>
        <w:t xml:space="preserve">or </w:t>
      </w:r>
      <w:r w:rsidR="00836C2B">
        <w:rPr>
          <w:rFonts w:ascii="Rockwell Extra Bold" w:hAnsi="Rockwell Extra Bold"/>
        </w:rPr>
        <w:t xml:space="preserve">use </w:t>
      </w:r>
      <w:r w:rsidR="005E3B80">
        <w:rPr>
          <w:rFonts w:ascii="Rockwell Extra Bold" w:hAnsi="Rockwell Extra Bold"/>
        </w:rPr>
        <w:t xml:space="preserve">Computer </w:t>
      </w:r>
      <w:r w:rsidR="00836C2B">
        <w:rPr>
          <w:rFonts w:ascii="Rockwell Extra Bold" w:hAnsi="Rockwell Extra Bold"/>
        </w:rPr>
        <w:t>Sign Up (coming soon)</w:t>
      </w:r>
      <w:r w:rsidRPr="00124F35">
        <w:rPr>
          <w:rFonts w:ascii="Rockwell Extra Bold" w:hAnsi="Rockwell Extra Bold"/>
        </w:rPr>
        <w:t xml:space="preserve"> </w:t>
      </w:r>
    </w:p>
    <w:p w14:paraId="45FB1391" w14:textId="4E67FCE8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First come, first serve on shifts!</w:t>
      </w:r>
    </w:p>
    <w:p w14:paraId="43B1E9B7" w14:textId="0409245D" w:rsidR="00124F35" w:rsidRP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We will have to staff this event from 5:30am to about 12 noon.</w:t>
      </w:r>
    </w:p>
    <w:p w14:paraId="3572BD46" w14:textId="5FF21D15" w:rsidR="00124F35" w:rsidRDefault="00124F35" w:rsidP="00124F35">
      <w:pPr>
        <w:jc w:val="center"/>
        <w:rPr>
          <w:rFonts w:ascii="Rockwell Extra Bold" w:hAnsi="Rockwell Extra Bold"/>
        </w:rPr>
      </w:pPr>
      <w:r w:rsidRPr="00124F35">
        <w:rPr>
          <w:rFonts w:ascii="Rockwell Extra Bold" w:hAnsi="Rockwell Extra Bold"/>
        </w:rPr>
        <w:t>THANKS IN ADVANCE</w:t>
      </w:r>
    </w:p>
    <w:p w14:paraId="051B49F4" w14:textId="76316A5A" w:rsidR="00836C2B" w:rsidRDefault="00836C2B" w:rsidP="00124F35">
      <w:pPr>
        <w:jc w:val="center"/>
        <w:rPr>
          <w:rFonts w:ascii="Rockwell Extra Bold" w:hAnsi="Rockwell Extra Bold"/>
        </w:rPr>
      </w:pPr>
    </w:p>
    <w:p w14:paraId="2154DFF4" w14:textId="6DC4BD7A" w:rsidR="00836C2B" w:rsidRPr="00124F35" w:rsidRDefault="00836C2B" w:rsidP="00124F35">
      <w:pPr>
        <w:jc w:val="center"/>
        <w:rPr>
          <w:rFonts w:ascii="Rockwell Extra Bold" w:hAnsi="Rockwell Extra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BA37A" wp14:editId="7926875F">
            <wp:simplePos x="0" y="0"/>
            <wp:positionH relativeFrom="margin">
              <wp:posOffset>1171575</wp:posOffset>
            </wp:positionH>
            <wp:positionV relativeFrom="paragraph">
              <wp:posOffset>8890</wp:posOffset>
            </wp:positionV>
            <wp:extent cx="3390900" cy="1885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621" cy="192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99709" w14:textId="5B741594" w:rsidR="00124F35" w:rsidRDefault="00836C2B" w:rsidP="00124F3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C6BADBD" wp14:editId="261CAC22">
                <wp:extent cx="4238625" cy="343535"/>
                <wp:effectExtent l="0" t="0" r="9525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0A730" w14:textId="0BF3F1F1" w:rsidR="00124F35" w:rsidRPr="00124F35" w:rsidRDefault="00124F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6BA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7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" stroked="f">
                <v:textbox style="mso-fit-shape-to-text:t">
                  <w:txbxContent>
                    <w:p w14:paraId="4B90A730" w14:textId="0BF3F1F1" w:rsidR="00124F35" w:rsidRPr="00124F35" w:rsidRDefault="00124F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6CBFFC" w14:textId="5A0DEBA1" w:rsidR="00505D73" w:rsidRDefault="00505D73" w:rsidP="00124F35">
      <w:pPr>
        <w:jc w:val="center"/>
      </w:pPr>
    </w:p>
    <w:p w14:paraId="63156B75" w14:textId="47C85DE4" w:rsidR="00505D73" w:rsidRDefault="00505D73" w:rsidP="00124F35">
      <w:pPr>
        <w:jc w:val="center"/>
      </w:pPr>
    </w:p>
    <w:p w14:paraId="6CC6CD5D" w14:textId="21C16B50" w:rsidR="00505D73" w:rsidRDefault="00505D73" w:rsidP="00124F35">
      <w:pPr>
        <w:jc w:val="center"/>
      </w:pPr>
    </w:p>
    <w:p w14:paraId="143E9FBA" w14:textId="418256DF" w:rsidR="00505D73" w:rsidRDefault="00505D73" w:rsidP="00124F35">
      <w:pPr>
        <w:jc w:val="center"/>
      </w:pPr>
    </w:p>
    <w:p w14:paraId="404B7A9C" w14:textId="2AAB8518" w:rsidR="00505D73" w:rsidRDefault="00505D73" w:rsidP="00124F35">
      <w:pPr>
        <w:jc w:val="center"/>
      </w:pPr>
    </w:p>
    <w:p w14:paraId="111DBC11" w14:textId="7968E110" w:rsidR="00505D73" w:rsidRDefault="00505D73" w:rsidP="00124F35">
      <w:pPr>
        <w:jc w:val="center"/>
      </w:pPr>
    </w:p>
    <w:p w14:paraId="478F2B68" w14:textId="5A8113B7" w:rsidR="00CB4911" w:rsidRDefault="00CB4911" w:rsidP="00124F35">
      <w:pPr>
        <w:jc w:val="center"/>
      </w:pPr>
    </w:p>
    <w:p w14:paraId="24DE32A4" w14:textId="7B498B47" w:rsidR="00CB4911" w:rsidRDefault="00CB4911" w:rsidP="00124F35">
      <w:pPr>
        <w:jc w:val="center"/>
      </w:pPr>
    </w:p>
    <w:p w14:paraId="4F710A7E" w14:textId="3EAC6C99" w:rsidR="00CB4911" w:rsidRDefault="00CB4911" w:rsidP="00124F35">
      <w:pPr>
        <w:jc w:val="center"/>
      </w:pPr>
    </w:p>
    <w:p w14:paraId="77CF07D7" w14:textId="5C6CB046" w:rsidR="00CB4911" w:rsidRDefault="00CB4911" w:rsidP="00124F35">
      <w:pPr>
        <w:jc w:val="center"/>
      </w:pPr>
    </w:p>
    <w:p w14:paraId="50B3604B" w14:textId="0C82088C" w:rsidR="00CB4911" w:rsidRDefault="00CB4911" w:rsidP="00124F35">
      <w:pPr>
        <w:jc w:val="center"/>
      </w:pPr>
    </w:p>
    <w:p w14:paraId="2BB5955B" w14:textId="702F8DC9" w:rsidR="00CB4911" w:rsidRDefault="00CB4911" w:rsidP="00124F35">
      <w:pPr>
        <w:jc w:val="center"/>
      </w:pPr>
    </w:p>
    <w:p w14:paraId="226174D7" w14:textId="77777777" w:rsidR="00CB4911" w:rsidRDefault="00CB4911" w:rsidP="00CB4911">
      <w:pPr>
        <w:jc w:val="center"/>
        <w:sectPr w:rsidR="00CB4911" w:rsidSect="00CB49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E7CE8" w14:textId="426CDD2E" w:rsidR="00CB4911" w:rsidRPr="00F8636B" w:rsidRDefault="00CB4911" w:rsidP="00CB4911">
      <w:pPr>
        <w:jc w:val="center"/>
        <w:rPr>
          <w:rFonts w:ascii="Rockwell Extra Bold" w:hAnsi="Rockwell Extra Bold"/>
        </w:rPr>
      </w:pPr>
      <w:r w:rsidRPr="00F8636B">
        <w:rPr>
          <w:rFonts w:ascii="Rockwell Extra Bold" w:hAnsi="Rockwell Extra Bold"/>
        </w:rPr>
        <w:lastRenderedPageBreak/>
        <w:t xml:space="preserve">Northern Lebanon Marching Band Fundraising </w:t>
      </w:r>
      <w:r w:rsidR="007A6305" w:rsidRPr="00F8636B">
        <w:rPr>
          <w:rFonts w:ascii="Rockwell Extra Bold" w:hAnsi="Rockwell Extra Bold"/>
        </w:rPr>
        <w:t>Commitment (</w:t>
      </w:r>
      <w:r w:rsidR="007A6305">
        <w:rPr>
          <w:rFonts w:ascii="Rockwell Extra Bold" w:hAnsi="Rockwell Extra Bold"/>
        </w:rPr>
        <w:t>Second Request)</w:t>
      </w:r>
    </w:p>
    <w:p w14:paraId="3234B678" w14:textId="72BC36BE" w:rsidR="00CB4911" w:rsidRDefault="004D5D8A" w:rsidP="00CB4911">
      <w:r>
        <w:t>Fundraising is a vital part of our existence.</w:t>
      </w:r>
      <w:r w:rsidR="00CB4911">
        <w:t xml:space="preserve"> The cost of Drum Major</w:t>
      </w:r>
      <w:r>
        <w:t xml:space="preserve"> training</w:t>
      </w:r>
      <w:r w:rsidR="00CB4911">
        <w:t>, uniform dry cleaning, equipment</w:t>
      </w:r>
      <w:r>
        <w:t xml:space="preserve"> maintenance and repairs</w:t>
      </w:r>
      <w:r w:rsidR="00CB4911">
        <w:t xml:space="preserve">, props, food, banquet </w:t>
      </w:r>
      <w:r>
        <w:t>are just a few of our expenses</w:t>
      </w:r>
      <w:r w:rsidR="00CB4911">
        <w:t xml:space="preserve">.  </w:t>
      </w:r>
      <w:r>
        <w:t>V</w:t>
      </w:r>
      <w:r w:rsidR="00CB4911">
        <w:t xml:space="preserve">olunteers supply </w:t>
      </w:r>
      <w:r>
        <w:t>our</w:t>
      </w:r>
      <w:r w:rsidR="00CB4911">
        <w:t xml:space="preserve"> kids with moral support, properly fitted uniforms, fun activities and accompany our children to football games and Cavalcades.  </w:t>
      </w:r>
      <w:r w:rsidR="007A6305">
        <w:t>Please take the time to complete this form.</w:t>
      </w:r>
    </w:p>
    <w:p w14:paraId="270C0DE1" w14:textId="4A86964A" w:rsidR="00CB4911" w:rsidRPr="00F8636B" w:rsidRDefault="00CB4911" w:rsidP="00CB4911">
      <w:pPr>
        <w:rPr>
          <w:b/>
          <w:u w:val="single"/>
        </w:rPr>
      </w:pPr>
      <w:r>
        <w:t xml:space="preserve"> This year’s mandatory fundraising options are as follows: </w:t>
      </w:r>
      <w:r w:rsidRPr="00F8636B">
        <w:rPr>
          <w:b/>
          <w:u w:val="single"/>
        </w:rPr>
        <w:t xml:space="preserve">Please note we are adding a buyout option for 2 of the 3 fundraisers.  </w:t>
      </w:r>
    </w:p>
    <w:p w14:paraId="5E94CB13" w14:textId="5065B2CD" w:rsidR="00F8636B" w:rsidRPr="00F8636B" w:rsidRDefault="00CB4911" w:rsidP="00F8636B">
      <w:pPr>
        <w:jc w:val="center"/>
        <w:rPr>
          <w:b/>
        </w:rPr>
      </w:pPr>
      <w:r w:rsidRPr="00F8636B">
        <w:rPr>
          <w:b/>
        </w:rPr>
        <w:t>#1 Chicken BBQ (</w:t>
      </w:r>
      <w:r w:rsidR="00F8636B" w:rsidRPr="00F8636B">
        <w:rPr>
          <w:b/>
        </w:rPr>
        <w:t>September 22,</w:t>
      </w:r>
      <w:r w:rsidRPr="00F8636B">
        <w:rPr>
          <w:b/>
        </w:rPr>
        <w:t xml:space="preserve"> 2018)</w:t>
      </w:r>
    </w:p>
    <w:p w14:paraId="2CD06034" w14:textId="147CC607" w:rsidR="00F8636B" w:rsidRDefault="00CB4911" w:rsidP="00CB4911">
      <w:r>
        <w:t xml:space="preserve">Parent/Adult Representative: Work a </w:t>
      </w:r>
      <w:r w:rsidR="007A6305">
        <w:t>2-hour</w:t>
      </w:r>
      <w:r>
        <w:t xml:space="preserve"> shift. You can sign up on Time to sign up Student </w:t>
      </w:r>
      <w:proofErr w:type="gramStart"/>
      <w:r>
        <w:t xml:space="preserve">Part  </w:t>
      </w:r>
      <w:r w:rsidR="007A6305">
        <w:t>(</w:t>
      </w:r>
      <w:proofErr w:type="gramEnd"/>
      <w:r w:rsidR="007A6305">
        <w:t>flyer attached)</w:t>
      </w:r>
    </w:p>
    <w:p w14:paraId="281FCFBF" w14:textId="67B4A75B" w:rsidR="00F8636B" w:rsidRDefault="00CB4911" w:rsidP="00CB4911">
      <w:r>
        <w:t xml:space="preserve">o Spend 2 hours filling chicken bags/attending the chicken cooking station. </w:t>
      </w:r>
    </w:p>
    <w:p w14:paraId="0B9BE4C4" w14:textId="188549B1" w:rsidR="00F8636B" w:rsidRDefault="00CB4911" w:rsidP="00CB4911">
      <w:r>
        <w:t xml:space="preserve">o Help create foot traffic at booth by holding signs, playing instruments, etc. Section leaders will call sections to encourage participation at the event.  </w:t>
      </w:r>
    </w:p>
    <w:p w14:paraId="4C68D9E6" w14:textId="652C8FA1" w:rsidR="007A6305" w:rsidRDefault="007A6305" w:rsidP="00CB4911">
      <w:r>
        <w:t>NOTE:  Help may be needed on Friday, September 21st to wrap potatoes. Let me know if you are available so I can pass info onto fire company for further instructions.</w:t>
      </w:r>
    </w:p>
    <w:p w14:paraId="23BFF72B" w14:textId="67719632" w:rsidR="00CB4911" w:rsidRPr="00F8636B" w:rsidRDefault="00CB4911" w:rsidP="00CB4911">
      <w:pPr>
        <w:rPr>
          <w:b/>
        </w:rPr>
      </w:pPr>
      <w:r w:rsidRPr="00F8636B">
        <w:rPr>
          <w:b/>
        </w:rPr>
        <w:t xml:space="preserve">Buyout: ** There is no Buyout option for this event** </w:t>
      </w:r>
    </w:p>
    <w:p w14:paraId="47F5E9B7" w14:textId="760381E7" w:rsidR="00F8636B" w:rsidRPr="00F8636B" w:rsidRDefault="00CB4911" w:rsidP="00F8636B">
      <w:pPr>
        <w:jc w:val="center"/>
        <w:rPr>
          <w:b/>
        </w:rPr>
      </w:pPr>
      <w:r w:rsidRPr="00F8636B">
        <w:rPr>
          <w:b/>
        </w:rPr>
        <w:t>#2 Gertrude Hawk Candy Bars (Fall 2018)</w:t>
      </w:r>
    </w:p>
    <w:p w14:paraId="56B62048" w14:textId="77777777" w:rsidR="00F8636B" w:rsidRDefault="00CB4911" w:rsidP="00CB4911">
      <w:r>
        <w:t xml:space="preserve"> Parent/Adult Representative: Pick up box of candy bars. Student Part:  </w:t>
      </w:r>
    </w:p>
    <w:p w14:paraId="36FA92DB" w14:textId="77777777" w:rsidR="004D5D8A" w:rsidRDefault="00CB4911" w:rsidP="00CB4911">
      <w:r>
        <w:t xml:space="preserve">o Sell a minimum of 1 box of 40 candy bars.  </w:t>
      </w:r>
    </w:p>
    <w:p w14:paraId="5CCAAE6D" w14:textId="0FA13853" w:rsidR="00CB4911" w:rsidRDefault="00CB4911" w:rsidP="00CB4911">
      <w:r>
        <w:t xml:space="preserve">o Section leaders will motivate sections with challenges to be the top selling section.  </w:t>
      </w:r>
    </w:p>
    <w:p w14:paraId="199AC7BE" w14:textId="7C1C5C31" w:rsidR="00CB4911" w:rsidRDefault="00CB4911" w:rsidP="00CB4911">
      <w:r>
        <w:t xml:space="preserve"> </w:t>
      </w:r>
      <w:r w:rsidRPr="00F8636B">
        <w:rPr>
          <w:b/>
        </w:rPr>
        <w:t>Buyout: $</w:t>
      </w:r>
      <w:r w:rsidR="007A6305" w:rsidRPr="00F8636B">
        <w:rPr>
          <w:b/>
        </w:rPr>
        <w:t>40</w:t>
      </w:r>
      <w:r w:rsidR="007A6305">
        <w:t xml:space="preserve"> (</w:t>
      </w:r>
      <w:r>
        <w:t xml:space="preserve">Student does not have to sell Candy Bars)  </w:t>
      </w:r>
    </w:p>
    <w:p w14:paraId="763220CB" w14:textId="0726102C" w:rsidR="00F8636B" w:rsidRPr="00F8636B" w:rsidRDefault="00CB4911" w:rsidP="00F8636B">
      <w:pPr>
        <w:jc w:val="center"/>
        <w:rPr>
          <w:b/>
          <w:sz w:val="24"/>
          <w:szCs w:val="24"/>
        </w:rPr>
      </w:pPr>
      <w:r w:rsidRPr="00F8636B">
        <w:rPr>
          <w:b/>
          <w:sz w:val="24"/>
          <w:szCs w:val="24"/>
        </w:rPr>
        <w:t>#3 R&amp;K Subs (Winter 2018)</w:t>
      </w:r>
    </w:p>
    <w:p w14:paraId="727E1556" w14:textId="77777777" w:rsidR="00F8636B" w:rsidRDefault="00CB4911" w:rsidP="00CB4911">
      <w:r>
        <w:t>Parent/Adult Representative: Pick up and distribute the R&amp;K Subs sold by your child. Student Part:</w:t>
      </w:r>
    </w:p>
    <w:p w14:paraId="7D2500EB" w14:textId="77777777" w:rsidR="004D5D8A" w:rsidRDefault="00CB4911" w:rsidP="00CB4911">
      <w:r>
        <w:t xml:space="preserve"> o Sell a minimum of 10 R&amp;K Subs. </w:t>
      </w:r>
    </w:p>
    <w:p w14:paraId="6DF17C76" w14:textId="3BCE8730" w:rsidR="00CB4911" w:rsidRDefault="00CB4911" w:rsidP="00CB4911">
      <w:r>
        <w:t xml:space="preserve">o Section leaders will motivate sections with challenges to be the top selling section.  </w:t>
      </w:r>
    </w:p>
    <w:p w14:paraId="74EEDBBF" w14:textId="77777777" w:rsidR="007A6305" w:rsidRDefault="00CB4911" w:rsidP="00CB4911">
      <w:r>
        <w:t xml:space="preserve"> </w:t>
      </w:r>
      <w:r w:rsidRPr="00F8636B">
        <w:rPr>
          <w:b/>
        </w:rPr>
        <w:t>Buyout: $20</w:t>
      </w:r>
      <w:r>
        <w:t xml:space="preserve"> (Student does not have to sell R&amp;K Subs)  </w:t>
      </w:r>
      <w:r w:rsidR="00F8636B">
        <w:t xml:space="preserve">    </w:t>
      </w:r>
    </w:p>
    <w:p w14:paraId="22B16F26" w14:textId="54C542E7" w:rsidR="00CB4911" w:rsidRDefault="00F8636B" w:rsidP="00CB4911">
      <w:r>
        <w:t xml:space="preserve">                                                                                                                </w:t>
      </w:r>
      <w:r w:rsidR="007A6305">
        <w:t xml:space="preserve">                                                                                         </w:t>
      </w:r>
      <w:r>
        <w:t xml:space="preserve">  </w:t>
      </w:r>
      <w:r w:rsidR="007A6305">
        <w:t xml:space="preserve">             </w:t>
      </w:r>
      <w:r w:rsidR="00CB4911">
        <w:t xml:space="preserve">-------------------------------------------------------------------------------------------------------------------------------------------------------- </w:t>
      </w:r>
    </w:p>
    <w:p w14:paraId="3D3D6355" w14:textId="71A207AD" w:rsidR="00CB4911" w:rsidRDefault="00CB4911" w:rsidP="00CB4911">
      <w:r>
        <w:t xml:space="preserve"> Please detach and return by FRIDAY, </w:t>
      </w:r>
      <w:r w:rsidR="00BB177C">
        <w:t>S</w:t>
      </w:r>
      <w:r w:rsidR="005A2F8C">
        <w:t xml:space="preserve">EPTEMBER 7, </w:t>
      </w:r>
      <w:bookmarkStart w:id="0" w:name="_GoBack"/>
      <w:bookmarkEnd w:id="0"/>
      <w:r>
        <w:t xml:space="preserve"> 2018 – ALL BUYOUT PAYMENTS ARE DUE </w:t>
      </w:r>
      <w:r w:rsidR="004D5D8A">
        <w:t>NOW</w:t>
      </w:r>
      <w:r>
        <w:t xml:space="preserve"> </w:t>
      </w:r>
    </w:p>
    <w:p w14:paraId="024F910C" w14:textId="06F4DCF9" w:rsidR="00CB4911" w:rsidRDefault="00CB4911" w:rsidP="00CB4911">
      <w:r>
        <w:t xml:space="preserve"> </w:t>
      </w:r>
      <w:r w:rsidR="00F8636B">
        <w:t>Parent’s Name:</w:t>
      </w:r>
      <w:r>
        <w:t xml:space="preserve"> __________________________________ </w:t>
      </w:r>
      <w:r w:rsidR="00F8636B">
        <w:t xml:space="preserve">For Band </w:t>
      </w:r>
      <w:r w:rsidR="007A6305">
        <w:t>Member: _</w:t>
      </w:r>
      <w:r>
        <w:t xml:space="preserve">_________________________________ </w:t>
      </w:r>
    </w:p>
    <w:p w14:paraId="2CCADBB2" w14:textId="1C020AFD" w:rsidR="00CB4911" w:rsidRDefault="00CB4911" w:rsidP="00CB4911">
      <w:r>
        <w:t>_______ I</w:t>
      </w:r>
      <w:r w:rsidR="00F8636B">
        <w:t>/We</w:t>
      </w:r>
      <w:r>
        <w:t xml:space="preserve"> will participate in both fundraisers selling the minimum for both Gertrude Hawk and R&amp;K Subs. </w:t>
      </w:r>
    </w:p>
    <w:p w14:paraId="2832A01C" w14:textId="75E17B3A" w:rsidR="00CB4911" w:rsidRDefault="00CB4911" w:rsidP="00CB4911">
      <w:r>
        <w:t xml:space="preserve"> _______ I</w:t>
      </w:r>
      <w:r w:rsidR="00F8636B">
        <w:t>/We</w:t>
      </w:r>
      <w:r>
        <w:t xml:space="preserve"> will participate in the Gertrude Hawk or Sub fundraiser (circle which one) and 1 buyout. My buyout is included.  </w:t>
      </w:r>
    </w:p>
    <w:p w14:paraId="4470E898" w14:textId="5CA59791" w:rsidR="00CB4911" w:rsidRDefault="00CB4911" w:rsidP="00CB4911">
      <w:r>
        <w:t xml:space="preserve"> _______ Attached is the $</w:t>
      </w:r>
      <w:r w:rsidR="00996E27">
        <w:t>60</w:t>
      </w:r>
      <w:r>
        <w:t xml:space="preserve">.00 buyout for both fundraisers. I do not have to sell!!  (Cash or Checks payable to NL Band Parents) </w:t>
      </w:r>
    </w:p>
    <w:p w14:paraId="6B5F4E07" w14:textId="4E9A6AF4" w:rsidR="00CB4911" w:rsidRPr="00124F35" w:rsidRDefault="00CB4911" w:rsidP="00CB4911">
      <w:r>
        <w:t xml:space="preserve"> Thank you for supporting your Child’s commitment to Marching Band!!  </w:t>
      </w:r>
    </w:p>
    <w:sectPr w:rsidR="00CB4911" w:rsidRPr="00124F35" w:rsidSect="00CB4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5"/>
    <w:rsid w:val="00124F35"/>
    <w:rsid w:val="003F34F5"/>
    <w:rsid w:val="004D5D8A"/>
    <w:rsid w:val="00505D73"/>
    <w:rsid w:val="00585CE4"/>
    <w:rsid w:val="005A2F8C"/>
    <w:rsid w:val="005E3B80"/>
    <w:rsid w:val="007A6305"/>
    <w:rsid w:val="007B2B72"/>
    <w:rsid w:val="00836C2B"/>
    <w:rsid w:val="00996E27"/>
    <w:rsid w:val="00A9616F"/>
    <w:rsid w:val="00BB177C"/>
    <w:rsid w:val="00CB4911"/>
    <w:rsid w:val="00F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CF41"/>
  <w15:chartTrackingRefBased/>
  <w15:docId w15:val="{13235F98-BCEA-4637-9F29-4BD8ED3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1cookingfortwo.com/2012_10_01_archive.htm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RhondaF5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Ford</dc:creator>
  <cp:keywords/>
  <dc:description/>
  <cp:lastModifiedBy>Rhonda Ford</cp:lastModifiedBy>
  <cp:revision>7</cp:revision>
  <cp:lastPrinted>2018-09-09T01:15:00Z</cp:lastPrinted>
  <dcterms:created xsi:type="dcterms:W3CDTF">2018-09-09T00:27:00Z</dcterms:created>
  <dcterms:modified xsi:type="dcterms:W3CDTF">2018-09-09T18:32:00Z</dcterms:modified>
</cp:coreProperties>
</file>